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9019" w14:textId="6F7C8229" w:rsidR="00973B37" w:rsidRPr="008A506F" w:rsidRDefault="00CE7A42" w:rsidP="00AF0220">
      <w:pPr>
        <w:shd w:val="clear" w:color="auto" w:fill="FFFFFF"/>
        <w:spacing w:line="240" w:lineRule="auto"/>
        <w:rPr>
          <w:rFonts w:ascii="Verdana" w:eastAsia="Times New Roman" w:hAnsi="Verdana" w:cstheme="minorHAnsi"/>
          <w:lang w:eastAsia="da-DK"/>
        </w:rPr>
      </w:pPr>
      <w:r w:rsidRPr="008A506F">
        <w:rPr>
          <w:rFonts w:ascii="Verdana" w:hAnsi="Verdana"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F67B6C" wp14:editId="3AA6BAC2">
                <wp:simplePos x="0" y="0"/>
                <wp:positionH relativeFrom="margin">
                  <wp:align>center</wp:align>
                </wp:positionH>
                <wp:positionV relativeFrom="paragraph">
                  <wp:posOffset>-405364</wp:posOffset>
                </wp:positionV>
                <wp:extent cx="3948157" cy="384561"/>
                <wp:effectExtent l="0" t="0" r="14605" b="15875"/>
                <wp:wrapNone/>
                <wp:docPr id="14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157" cy="384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C41F" w14:textId="5593E531" w:rsidR="00197D97" w:rsidRPr="00E111DC" w:rsidRDefault="00197D97" w:rsidP="00197D97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håndledsnære fraktur</w:t>
                            </w:r>
                          </w:p>
                          <w:p w14:paraId="6EE9B5C0" w14:textId="63227E20" w:rsidR="00973B37" w:rsidRDefault="00973B37" w:rsidP="00973B37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85A743" w14:textId="77777777" w:rsidR="00973B37" w:rsidRDefault="00973B37" w:rsidP="00973B37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EE6696" w14:textId="77777777" w:rsidR="00973B37" w:rsidRDefault="00973B37" w:rsidP="00973B3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E24841" w14:textId="77777777" w:rsidR="00973B37" w:rsidRDefault="00973B37" w:rsidP="00973B3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67B6C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0;margin-top:-31.9pt;width:310.9pt;height:30.3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">
                <v:textbox>
                  <w:txbxContent>
                    <w:p w14:paraId="065AC41F" w14:textId="5593E531" w:rsidR="00197D97" w:rsidRPr="00E111DC" w:rsidRDefault="00197D97" w:rsidP="00197D97">
                      <w:pPr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håndledsnære fraktur</w:t>
                      </w:r>
                    </w:p>
                    <w:p w14:paraId="6EE9B5C0" w14:textId="63227E20" w:rsidR="00973B37" w:rsidRDefault="00973B37" w:rsidP="00973B37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885A743" w14:textId="77777777" w:rsidR="00973B37" w:rsidRDefault="00973B37" w:rsidP="00973B37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6EE6696" w14:textId="77777777" w:rsidR="00973B37" w:rsidRDefault="00973B37" w:rsidP="00973B37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52E24841" w14:textId="77777777" w:rsidR="00973B37" w:rsidRDefault="00973B37" w:rsidP="00973B37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2A6DF" w14:textId="5CBA2356" w:rsidR="00DC45E1" w:rsidRPr="008A506F" w:rsidRDefault="00311909" w:rsidP="00DC45E1">
      <w:pPr>
        <w:rPr>
          <w:rFonts w:ascii="Verdana" w:hAnsi="Verdana" w:cstheme="minorHAnsi"/>
        </w:rPr>
      </w:pPr>
      <w:r w:rsidRPr="008A506F">
        <w:rPr>
          <w:rFonts w:ascii="Verdana" w:hAnsi="Verdana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B7BDE3" wp14:editId="23F3349E">
                <wp:simplePos x="0" y="0"/>
                <wp:positionH relativeFrom="margin">
                  <wp:align>left</wp:align>
                </wp:positionH>
                <wp:positionV relativeFrom="paragraph">
                  <wp:posOffset>9124</wp:posOffset>
                </wp:positionV>
                <wp:extent cx="3048000" cy="5398169"/>
                <wp:effectExtent l="0" t="0" r="19050" b="12065"/>
                <wp:wrapNone/>
                <wp:docPr id="1682300213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398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8337" w14:textId="77777777" w:rsidR="00975211" w:rsidRPr="00311909" w:rsidRDefault="00975211" w:rsidP="00975211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Verdana" w:hAnsi="Verdana" w:cs="Van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Undersøgelse</w:t>
                            </w:r>
                          </w:p>
                          <w:p w14:paraId="04106133" w14:textId="752B2D4E" w:rsidR="00DC45E1" w:rsidRPr="00311909" w:rsidRDefault="00DC45E1" w:rsidP="00975211">
                            <w:pPr>
                              <w:rPr>
                                <w:rFonts w:ascii="Verdana" w:hAnsi="Verdana" w:cs="Van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sz w:val="18"/>
                                <w:szCs w:val="18"/>
                              </w:rPr>
                              <w:t xml:space="preserve">Orienter dig i GOP ift. specifikke restriktioner og tidsplan. </w:t>
                            </w:r>
                          </w:p>
                          <w:p w14:paraId="036D85B9" w14:textId="77777777" w:rsidR="00DC45E1" w:rsidRPr="00311909" w:rsidRDefault="00DC45E1" w:rsidP="00DC45E1">
                            <w:pPr>
                              <w:rPr>
                                <w:rFonts w:ascii="Verdana" w:hAnsi="Verdana" w:cs="Van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sz w:val="18"/>
                                <w:szCs w:val="18"/>
                              </w:rPr>
                              <w:t>Informer borger om formålet med dagens undersøgelse (generel info, målinger, gennemgang af øvelser) og optag anamnese.</w:t>
                            </w:r>
                          </w:p>
                          <w:p w14:paraId="5A61D54A" w14:textId="77777777" w:rsidR="002C6DB4" w:rsidRPr="00311909" w:rsidRDefault="00DC45E1" w:rsidP="002C6DB4">
                            <w:p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Undersøg og dokumentér skuldermobilitet,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ledbevægelighed</w:t>
                            </w:r>
                            <w:proofErr w:type="spellEnd"/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 albue, håndled og fingre, som udgangspunkt:</w:t>
                            </w:r>
                          </w:p>
                          <w:p w14:paraId="3EBD0341" w14:textId="247C58EC" w:rsidR="00DC45E1" w:rsidRPr="00311909" w:rsidRDefault="00DC45E1" w:rsidP="002C6DB4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Fleks/</w:t>
                            </w:r>
                            <w:proofErr w:type="spellStart"/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</w:p>
                          <w:p w14:paraId="7432BC3C" w14:textId="77777777" w:rsidR="00DC45E1" w:rsidRPr="00311909" w:rsidRDefault="00DC45E1" w:rsidP="00DC45E1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Rad/</w:t>
                            </w:r>
                            <w:proofErr w:type="spellStart"/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uln</w:t>
                            </w:r>
                            <w:proofErr w:type="spellEnd"/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fleks</w:t>
                            </w:r>
                          </w:p>
                          <w:p w14:paraId="596C5204" w14:textId="77777777" w:rsidR="00DC45E1" w:rsidRPr="00311909" w:rsidRDefault="00DC45E1" w:rsidP="00DC45E1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Sup/pro</w:t>
                            </w:r>
                          </w:p>
                          <w:p w14:paraId="4BF0A8EA" w14:textId="3CB11B5C" w:rsidR="00DC45E1" w:rsidRPr="00311909" w:rsidRDefault="00DC45E1" w:rsidP="00DC45E1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PVA</w:t>
                            </w:r>
                            <w:r w:rsidR="002C6DB4"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-P og PVA-D</w:t>
                            </w:r>
                          </w:p>
                          <w:p w14:paraId="6A8D0713" w14:textId="77777777" w:rsidR="00DC45E1" w:rsidRPr="00311909" w:rsidRDefault="00DC45E1" w:rsidP="00DC45E1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proofErr w:type="spellStart"/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Kapandji</w:t>
                            </w:r>
                            <w:proofErr w:type="spellEnd"/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7FF1896" w14:textId="558FA903" w:rsidR="00DC45E1" w:rsidRPr="00311909" w:rsidRDefault="00DC45E1" w:rsidP="00DC45E1">
                            <w:p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Vurder</w:t>
                            </w:r>
                            <w:r w:rsidR="0042390D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e</w:t>
                            </w: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arvæv, efter evt. operation. </w:t>
                            </w:r>
                          </w:p>
                          <w:p w14:paraId="705F067C" w14:textId="77777777" w:rsidR="00DC45E1" w:rsidRPr="00311909" w:rsidRDefault="00DC45E1" w:rsidP="00DC45E1">
                            <w:p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Noter evt. sensoriske udfald.</w:t>
                            </w:r>
                          </w:p>
                          <w:p w14:paraId="0888B4A4" w14:textId="77777777" w:rsidR="00DC45E1" w:rsidRPr="00311909" w:rsidRDefault="00DC45E1" w:rsidP="00DC45E1">
                            <w:p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Noter brug af smertestillende, og smertescore på baggrund af VAS eller NRS. </w:t>
                            </w:r>
                          </w:p>
                          <w:p w14:paraId="7F86B923" w14:textId="77777777" w:rsidR="00DC45E1" w:rsidRPr="00311909" w:rsidRDefault="00DC45E1" w:rsidP="00DC45E1">
                            <w:p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Udlever eller gennemgå Quick Dash.</w:t>
                            </w:r>
                          </w:p>
                          <w:p w14:paraId="6E797171" w14:textId="77777777" w:rsidR="00DC45E1" w:rsidRPr="00311909" w:rsidRDefault="00DC45E1" w:rsidP="00DC45E1">
                            <w:p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Kontroller telefonnummer og samtykke til SMS</w:t>
                            </w:r>
                          </w:p>
                          <w:p w14:paraId="4401F476" w14:textId="77777777" w:rsidR="00DC45E1" w:rsidRPr="00311909" w:rsidRDefault="00DC45E1" w:rsidP="00DC45E1">
                            <w:pPr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1909">
                              <w:rPr>
                                <w:rFonts w:ascii="Verdana" w:hAnsi="Verdana" w:cs="Van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Obs. Hvis du vælger at borger skal lave opvarmning inden gennemgang af øvelser, kan man med fordel planlægge det meste snak / Quick Dash i dette tidsrum.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BDE3" id="Tekstfelt 1" o:spid="_x0000_s1027" type="#_x0000_t202" style="position:absolute;margin-left:0;margin-top:.7pt;width:240pt;height:425.0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">
                <v:textbox>
                  <w:txbxContent>
                    <w:p w14:paraId="6EC38337" w14:textId="77777777" w:rsidR="00975211" w:rsidRPr="00311909" w:rsidRDefault="00975211" w:rsidP="00975211">
                      <w:pPr>
                        <w:pStyle w:val="Listeafsnit"/>
                        <w:numPr>
                          <w:ilvl w:val="0"/>
                          <w:numId w:val="10"/>
                        </w:numPr>
                        <w:rPr>
                          <w:rFonts w:ascii="Verdana" w:hAnsi="Verdana" w:cs="Van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="Vani"/>
                          <w:b/>
                          <w:bCs/>
                          <w:color w:val="004271"/>
                          <w:sz w:val="18"/>
                          <w:szCs w:val="18"/>
                        </w:rPr>
                        <w:t>Undersøgelse</w:t>
                      </w:r>
                    </w:p>
                    <w:p w14:paraId="04106133" w14:textId="752B2D4E" w:rsidR="00DC45E1" w:rsidRPr="00311909" w:rsidRDefault="00DC45E1" w:rsidP="00975211">
                      <w:pPr>
                        <w:rPr>
                          <w:rFonts w:ascii="Verdana" w:hAnsi="Verdana" w:cs="Van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="Vani"/>
                          <w:sz w:val="18"/>
                          <w:szCs w:val="18"/>
                        </w:rPr>
                        <w:t xml:space="preserve">Orienter dig i GOP ift. specifikke restriktioner og tidsplan. </w:t>
                      </w:r>
                    </w:p>
                    <w:p w14:paraId="036D85B9" w14:textId="77777777" w:rsidR="00DC45E1" w:rsidRPr="00311909" w:rsidRDefault="00DC45E1" w:rsidP="00DC45E1">
                      <w:pPr>
                        <w:rPr>
                          <w:rFonts w:ascii="Verdana" w:hAnsi="Verdana" w:cs="Van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="Vani"/>
                          <w:sz w:val="18"/>
                          <w:szCs w:val="18"/>
                        </w:rPr>
                        <w:t>Informer borger om formålet med dagens undersøgelse (generel info, målinger, gennemgang af øvelser) og optag anamnese.</w:t>
                      </w:r>
                    </w:p>
                    <w:p w14:paraId="5A61D54A" w14:textId="77777777" w:rsidR="002C6DB4" w:rsidRPr="00311909" w:rsidRDefault="00DC45E1" w:rsidP="002C6DB4">
                      <w:p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Undersøg og dokumentér skuldermobilitet, </w:t>
                      </w:r>
                      <w:proofErr w:type="spellStart"/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ledbevægelighed</w:t>
                      </w:r>
                      <w:proofErr w:type="spellEnd"/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i albue, håndled og fingre, som udgangspunkt:</w:t>
                      </w:r>
                    </w:p>
                    <w:p w14:paraId="3EBD0341" w14:textId="247C58EC" w:rsidR="00DC45E1" w:rsidRPr="00311909" w:rsidRDefault="00DC45E1" w:rsidP="002C6DB4">
                      <w:pPr>
                        <w:pStyle w:val="Listeafsnit"/>
                        <w:numPr>
                          <w:ilvl w:val="0"/>
                          <w:numId w:val="9"/>
                        </w:num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Fleks/</w:t>
                      </w:r>
                      <w:proofErr w:type="spellStart"/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ext</w:t>
                      </w:r>
                      <w:proofErr w:type="spellEnd"/>
                    </w:p>
                    <w:p w14:paraId="7432BC3C" w14:textId="77777777" w:rsidR="00DC45E1" w:rsidRPr="00311909" w:rsidRDefault="00DC45E1" w:rsidP="00DC45E1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Rad/</w:t>
                      </w:r>
                      <w:proofErr w:type="spellStart"/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uln</w:t>
                      </w:r>
                      <w:proofErr w:type="spellEnd"/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fleks</w:t>
                      </w:r>
                    </w:p>
                    <w:p w14:paraId="596C5204" w14:textId="77777777" w:rsidR="00DC45E1" w:rsidRPr="00311909" w:rsidRDefault="00DC45E1" w:rsidP="00DC45E1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Sup/pro</w:t>
                      </w:r>
                    </w:p>
                    <w:p w14:paraId="4BF0A8EA" w14:textId="3CB11B5C" w:rsidR="00DC45E1" w:rsidRPr="00311909" w:rsidRDefault="00DC45E1" w:rsidP="00DC45E1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PVA</w:t>
                      </w:r>
                      <w:r w:rsidR="002C6DB4"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-P og PVA-D</w:t>
                      </w:r>
                    </w:p>
                    <w:p w14:paraId="6A8D0713" w14:textId="77777777" w:rsidR="00DC45E1" w:rsidRPr="00311909" w:rsidRDefault="00DC45E1" w:rsidP="00DC45E1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proofErr w:type="spellStart"/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Kapandji</w:t>
                      </w:r>
                      <w:proofErr w:type="spellEnd"/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57FF1896" w14:textId="558FA903" w:rsidR="00DC45E1" w:rsidRPr="00311909" w:rsidRDefault="00DC45E1" w:rsidP="00DC45E1">
                      <w:p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Vurder</w:t>
                      </w:r>
                      <w:r w:rsidR="0042390D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e</w:t>
                      </w: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arvæv, efter evt. operation. </w:t>
                      </w:r>
                    </w:p>
                    <w:p w14:paraId="705F067C" w14:textId="77777777" w:rsidR="00DC45E1" w:rsidRPr="00311909" w:rsidRDefault="00DC45E1" w:rsidP="00DC45E1">
                      <w:p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Noter evt. sensoriske udfald.</w:t>
                      </w:r>
                    </w:p>
                    <w:p w14:paraId="0888B4A4" w14:textId="77777777" w:rsidR="00DC45E1" w:rsidRPr="00311909" w:rsidRDefault="00DC45E1" w:rsidP="00DC45E1">
                      <w:p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Noter brug af smertestillende, og smertescore på baggrund af VAS eller NRS. </w:t>
                      </w:r>
                    </w:p>
                    <w:p w14:paraId="7F86B923" w14:textId="77777777" w:rsidR="00DC45E1" w:rsidRPr="00311909" w:rsidRDefault="00DC45E1" w:rsidP="00DC45E1">
                      <w:p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Udlever eller gennemgå Quick Dash.</w:t>
                      </w:r>
                    </w:p>
                    <w:p w14:paraId="6E797171" w14:textId="77777777" w:rsidR="00DC45E1" w:rsidRPr="00311909" w:rsidRDefault="00DC45E1" w:rsidP="00DC45E1">
                      <w:p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Kontroller telefonnummer og samtykke til SMS</w:t>
                      </w:r>
                    </w:p>
                    <w:p w14:paraId="4401F476" w14:textId="77777777" w:rsidR="00DC45E1" w:rsidRPr="00311909" w:rsidRDefault="00DC45E1" w:rsidP="00DC45E1">
                      <w:pPr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1909">
                        <w:rPr>
                          <w:rFonts w:ascii="Verdana" w:hAnsi="Verdana" w:cs="Van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Obs. Hvis du vælger at borger skal lave opvarmning inden gennemgang af øvelser, kan man med fordel planlægge det meste snak / Quick Dash i dette tidsrum.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06F">
        <w:rPr>
          <w:rFonts w:ascii="Verdana" w:hAnsi="Verdana" w:cstheme="minorHAnsi"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B7EE33F" wp14:editId="08D36084">
                <wp:simplePos x="0" y="0"/>
                <wp:positionH relativeFrom="margin">
                  <wp:align>right</wp:align>
                </wp:positionH>
                <wp:positionV relativeFrom="paragraph">
                  <wp:posOffset>9224</wp:posOffset>
                </wp:positionV>
                <wp:extent cx="2858770" cy="8494295"/>
                <wp:effectExtent l="0" t="0" r="17780" b="21590"/>
                <wp:wrapNone/>
                <wp:docPr id="8884279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849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B7E8A" w14:textId="77777777" w:rsidR="00975211" w:rsidRPr="00311909" w:rsidRDefault="00975211" w:rsidP="00973B37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intervention </w:t>
                            </w:r>
                          </w:p>
                          <w:p w14:paraId="5CCCB9B4" w14:textId="3AFEF576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Ved 1. US gennemgås og udleveres relevante øvelser, som gradueres og udskiftes efter behov ved opfølgning(er):</w:t>
                            </w:r>
                          </w:p>
                          <w:p w14:paraId="34FD0E73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Støtteskinne: Obs på fortsat behov for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ortose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f.eks. til natten, dette vil ofte være aktuelt ved kort gipsning, og beskrevet i GOP.  </w:t>
                            </w:r>
                          </w:p>
                          <w:p w14:paraId="6B20265E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ADL: Vejled ift. inddragelse i ADL, og vigtigheden af at træne i dagligdagsaktiviteter.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Oxo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bestik f.eks. kan ofte hjælpe med at komme hurtigere i gang med at inddrage hånden i spisesituationer. </w:t>
                            </w:r>
                          </w:p>
                          <w:p w14:paraId="4B6CE71F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Ødem: Pumpeøvelser, kompressionshandske,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Arthroroller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kinesiotape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EB7D95" w14:textId="31877679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Opvarmning: Obs. ødem når der vælges opvarmning - Aktive knytteøvelser med Dr. Winkler / bold / klude, varmepude, knytteøvelser i varmt vand. </w:t>
                            </w:r>
                          </w:p>
                          <w:p w14:paraId="043D977F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Ledbevægelighed: Bevægeøvelser fra standardprogram for håndled, findes i træningsmappe, kan suppleres med andre øvelser ved behov. </w:t>
                            </w:r>
                          </w:p>
                          <w:p w14:paraId="49E998DC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Cikatrice: Massage, arvævspumpe,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kinesiotape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Arthroroller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laser,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Topigel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(+ evt. tubegaze til at holde på plads).</w:t>
                            </w:r>
                          </w:p>
                          <w:p w14:paraId="219A12D4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Sensibilitet: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Desensibiliseringsinstruks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fra træningsmappe. Der kan udleveres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medic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-børste som ligger på reol i træningskøkken. </w:t>
                            </w:r>
                          </w:p>
                          <w:p w14:paraId="2ED11FDD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Smerter: Snak om brug af smertestillende / hvile,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kinesiotape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ledaflastningsteknikker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, aflastning i skinne.</w:t>
                            </w:r>
                          </w:p>
                          <w:p w14:paraId="27C03AC0" w14:textId="1762C464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Styrke:</w:t>
                            </w:r>
                            <w:r w:rsidR="002C05F4"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Test muskelstyrke.</w:t>
                            </w: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Dr. Winkler</w:t>
                            </w:r>
                            <w:r w:rsidR="00983FA1"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CF2C77"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P</w:t>
                            </w: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utty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Digiflex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klemmer, </w:t>
                            </w:r>
                            <w:proofErr w:type="spellStart"/>
                            <w:r w:rsidR="00CF2C77"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Theraband</w:t>
                            </w:r>
                            <w:proofErr w:type="spellEnd"/>
                            <w:r w:rsidR="00CF2C77"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elastikker, håndvægte. Håndledsbelastning opstartes oftest 5-6 uger efter skade/operation, max belastning efter 3 måneder. Obs restriktioner fra GOP. </w:t>
                            </w:r>
                          </w:p>
                          <w:p w14:paraId="149AACF2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Koordination: Diverse pincetgreb, f.eks. samleøvelser med kalahakugler,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lego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skrueøvelser, </w:t>
                            </w:r>
                            <w:proofErr w:type="gram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samle</w:t>
                            </w:r>
                            <w:proofErr w:type="gram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Ikea skammel. </w:t>
                            </w:r>
                          </w:p>
                          <w:p w14:paraId="0CE9878D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Neuromotorisk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Powerball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bakke/bold, diverse boldøvelser (kaste/gribe/drible </w:t>
                            </w:r>
                            <w:proofErr w:type="spellStart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osv</w:t>
                            </w:r>
                            <w:proofErr w:type="spellEnd"/>
                            <w:r w:rsidRPr="00311909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). </w:t>
                            </w:r>
                          </w:p>
                          <w:p w14:paraId="7601D235" w14:textId="77777777" w:rsidR="00973B37" w:rsidRPr="00311909" w:rsidRDefault="00973B37" w:rsidP="00973B3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E33F" id="Tekstfelt 2" o:spid="_x0000_s1028" type="#_x0000_t202" style="position:absolute;margin-left:173.9pt;margin-top:.75pt;width:225.1pt;height:668.85pt;z-index:-25165823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">
                <v:textbox>
                  <w:txbxContent>
                    <w:p w14:paraId="621B7E8A" w14:textId="77777777" w:rsidR="00975211" w:rsidRPr="00311909" w:rsidRDefault="00975211" w:rsidP="00973B37">
                      <w:pP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intervention </w:t>
                      </w:r>
                    </w:p>
                    <w:p w14:paraId="5CCCB9B4" w14:textId="3AFEF576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Ved 1. US gennemgås og udleveres relevante øvelser, som gradueres og udskiftes efter behov ved opfølgning(er):</w:t>
                      </w:r>
                    </w:p>
                    <w:p w14:paraId="34FD0E73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Støtteskinne: Obs på fortsat behov for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ortose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f.eks. til natten, dette vil ofte være aktuelt ved kort gipsning, og beskrevet i GOP.  </w:t>
                      </w:r>
                    </w:p>
                    <w:p w14:paraId="6B20265E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ADL: Vejled ift. inddragelse i ADL, og vigtigheden af at træne i dagligdagsaktiviteter.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Oxo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bestik f.eks. kan ofte hjælpe med at komme hurtigere i gang med at inddrage hånden i spisesituationer. </w:t>
                      </w:r>
                    </w:p>
                    <w:p w14:paraId="4B6CE71F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Ødem: Pumpeøvelser, kompressionshandske,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Arthroroller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kinesiotape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BEB7D95" w14:textId="31877679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Opvarmning: Obs. ødem når der vælges opvarmning - Aktive knytteøvelser med Dr. Winkler / bold / klude, varmepude, knytteøvelser i varmt vand. </w:t>
                      </w:r>
                    </w:p>
                    <w:p w14:paraId="043D977F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Ledbevægelighed: Bevægeøvelser fra standardprogram for håndled, findes i træningsmappe, kan suppleres med andre øvelser ved behov. </w:t>
                      </w:r>
                    </w:p>
                    <w:p w14:paraId="49E998DC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Cikatrice: Massage, arvævspumpe,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kinesiotape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Arthroroller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laser,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Topigel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(+ evt. tubegaze til at holde på plads).</w:t>
                      </w:r>
                    </w:p>
                    <w:p w14:paraId="219A12D4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Sensibilitet: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Desensibiliseringsinstruks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fra træningsmappe. Der kan udleveres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medic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-børste som ligger på reol i træningskøkken. </w:t>
                      </w:r>
                    </w:p>
                    <w:p w14:paraId="2ED11FDD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Smerter: Snak om brug af smertestillende / hvile,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kinesiotape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ledaflastningsteknikker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, aflastning i skinne.</w:t>
                      </w:r>
                    </w:p>
                    <w:p w14:paraId="27C03AC0" w14:textId="1762C464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Styrke:</w:t>
                      </w:r>
                      <w:r w:rsidR="002C05F4"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Test muskelstyrke.</w:t>
                      </w: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Dr. Winkler</w:t>
                      </w:r>
                      <w:r w:rsidR="00983FA1"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CF2C77"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P</w:t>
                      </w: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utty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Digiflex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klemmer, </w:t>
                      </w:r>
                      <w:proofErr w:type="spellStart"/>
                      <w:r w:rsidR="00CF2C77"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Theraband</w:t>
                      </w:r>
                      <w:proofErr w:type="spellEnd"/>
                      <w:r w:rsidR="00CF2C77"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elastikker, håndvægte. Håndledsbelastning opstartes oftest 5-6 uger efter skade/operation, max belastning efter 3 måneder. Obs restriktioner fra GOP. </w:t>
                      </w:r>
                    </w:p>
                    <w:p w14:paraId="149AACF2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Koordination: Diverse pincetgreb, f.eks. samleøvelser med kalahakugler,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lego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skrueøvelser, </w:t>
                      </w:r>
                      <w:proofErr w:type="gram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samle</w:t>
                      </w:r>
                      <w:proofErr w:type="gram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Ikea skammel. </w:t>
                      </w:r>
                    </w:p>
                    <w:p w14:paraId="0CE9878D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Neuromotorisk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Powerball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bakke/bold, diverse boldøvelser (kaste/gribe/drible </w:t>
                      </w:r>
                      <w:proofErr w:type="spellStart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osv</w:t>
                      </w:r>
                      <w:proofErr w:type="spellEnd"/>
                      <w:r w:rsidRPr="00311909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). </w:t>
                      </w:r>
                    </w:p>
                    <w:p w14:paraId="7601D235" w14:textId="77777777" w:rsidR="00973B37" w:rsidRPr="00311909" w:rsidRDefault="00973B37" w:rsidP="00973B3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B89387" w14:textId="3882AC1F" w:rsidR="00DC45E1" w:rsidRPr="008A506F" w:rsidRDefault="00DC45E1" w:rsidP="00DC45E1">
      <w:pPr>
        <w:rPr>
          <w:rFonts w:ascii="Verdana" w:hAnsi="Verdana" w:cstheme="minorHAnsi"/>
        </w:rPr>
      </w:pPr>
    </w:p>
    <w:p w14:paraId="1E0065B5" w14:textId="2A29BD6B" w:rsidR="00DC45E1" w:rsidRPr="008A506F" w:rsidRDefault="00DC45E1" w:rsidP="00DC45E1">
      <w:pPr>
        <w:rPr>
          <w:rFonts w:ascii="Verdana" w:hAnsi="Verdana" w:cstheme="minorHAnsi"/>
        </w:rPr>
      </w:pPr>
    </w:p>
    <w:p w14:paraId="104A850F" w14:textId="7ABF61F0" w:rsidR="00DC45E1" w:rsidRPr="008A506F" w:rsidRDefault="00DC45E1" w:rsidP="00DC45E1">
      <w:pPr>
        <w:rPr>
          <w:rFonts w:ascii="Verdana" w:hAnsi="Verdana" w:cstheme="minorHAnsi"/>
        </w:rPr>
      </w:pPr>
    </w:p>
    <w:p w14:paraId="15DF3BB0" w14:textId="3DDFA276" w:rsidR="00DC45E1" w:rsidRPr="008A506F" w:rsidRDefault="00DC45E1" w:rsidP="00DC45E1">
      <w:pPr>
        <w:rPr>
          <w:rFonts w:ascii="Verdana" w:hAnsi="Verdana" w:cstheme="minorHAnsi"/>
        </w:rPr>
      </w:pPr>
    </w:p>
    <w:p w14:paraId="30017AFF" w14:textId="2402E985" w:rsidR="00DC45E1" w:rsidRPr="008A506F" w:rsidRDefault="00DC45E1" w:rsidP="00DC45E1">
      <w:pPr>
        <w:rPr>
          <w:rFonts w:ascii="Verdana" w:hAnsi="Verdana" w:cstheme="minorHAnsi"/>
        </w:rPr>
      </w:pPr>
    </w:p>
    <w:p w14:paraId="43D85AFC" w14:textId="63ADB41F" w:rsidR="00DC45E1" w:rsidRPr="008A506F" w:rsidRDefault="00DC45E1" w:rsidP="00DC45E1">
      <w:pPr>
        <w:rPr>
          <w:rFonts w:ascii="Verdana" w:hAnsi="Verdana" w:cstheme="minorHAnsi"/>
        </w:rPr>
      </w:pPr>
    </w:p>
    <w:p w14:paraId="5E2740EC" w14:textId="5A3C4352" w:rsidR="00DC45E1" w:rsidRPr="008A506F" w:rsidRDefault="00DC45E1" w:rsidP="00DC45E1">
      <w:pPr>
        <w:rPr>
          <w:rFonts w:ascii="Verdana" w:hAnsi="Verdana" w:cstheme="minorHAnsi"/>
        </w:rPr>
      </w:pPr>
    </w:p>
    <w:p w14:paraId="22F29399" w14:textId="003232A0" w:rsidR="00DC45E1" w:rsidRPr="008A506F" w:rsidRDefault="00DC45E1" w:rsidP="00DC45E1">
      <w:pPr>
        <w:rPr>
          <w:rFonts w:ascii="Verdana" w:hAnsi="Verdana" w:cstheme="minorHAnsi"/>
        </w:rPr>
      </w:pPr>
    </w:p>
    <w:p w14:paraId="4F1523B5" w14:textId="4A285172" w:rsidR="00DC45E1" w:rsidRPr="008A506F" w:rsidRDefault="00DC45E1" w:rsidP="00DC45E1">
      <w:pPr>
        <w:rPr>
          <w:rFonts w:ascii="Verdana" w:hAnsi="Verdana" w:cstheme="minorHAnsi"/>
        </w:rPr>
      </w:pPr>
    </w:p>
    <w:p w14:paraId="7907A966" w14:textId="77777777" w:rsidR="00DC45E1" w:rsidRPr="008A506F" w:rsidRDefault="00DC45E1" w:rsidP="00DC45E1">
      <w:pPr>
        <w:rPr>
          <w:rFonts w:ascii="Verdana" w:hAnsi="Verdana" w:cstheme="minorHAnsi"/>
        </w:rPr>
      </w:pPr>
    </w:p>
    <w:p w14:paraId="35FA954F" w14:textId="4BDFF105" w:rsidR="00DC45E1" w:rsidRPr="008A506F" w:rsidRDefault="00DC45E1" w:rsidP="00DC45E1">
      <w:pPr>
        <w:rPr>
          <w:rFonts w:ascii="Verdana" w:hAnsi="Verdana" w:cstheme="minorHAnsi"/>
        </w:rPr>
      </w:pPr>
    </w:p>
    <w:p w14:paraId="693EB6DD" w14:textId="77777777" w:rsidR="00DC45E1" w:rsidRPr="008A506F" w:rsidRDefault="00DC45E1" w:rsidP="00DC45E1">
      <w:pPr>
        <w:rPr>
          <w:rFonts w:ascii="Verdana" w:hAnsi="Verdana" w:cstheme="minorHAnsi"/>
        </w:rPr>
      </w:pPr>
    </w:p>
    <w:p w14:paraId="25FA1AD9" w14:textId="425ECD55" w:rsidR="00DC45E1" w:rsidRPr="008A506F" w:rsidRDefault="00DC45E1" w:rsidP="00DC45E1">
      <w:pPr>
        <w:rPr>
          <w:rFonts w:ascii="Verdana" w:hAnsi="Verdana" w:cstheme="minorHAnsi"/>
        </w:rPr>
      </w:pPr>
    </w:p>
    <w:p w14:paraId="06E4B327" w14:textId="7E623D63" w:rsidR="00DC45E1" w:rsidRPr="008A506F" w:rsidRDefault="00DC45E1" w:rsidP="00DC45E1">
      <w:pPr>
        <w:rPr>
          <w:rFonts w:ascii="Verdana" w:hAnsi="Verdana" w:cstheme="minorHAnsi"/>
        </w:rPr>
      </w:pPr>
    </w:p>
    <w:p w14:paraId="0EB99B1D" w14:textId="6FBF42FA" w:rsidR="00DC45E1" w:rsidRPr="008A506F" w:rsidRDefault="00DC45E1" w:rsidP="00DC45E1">
      <w:pPr>
        <w:rPr>
          <w:rFonts w:ascii="Verdana" w:hAnsi="Verdana" w:cstheme="minorHAnsi"/>
        </w:rPr>
      </w:pPr>
    </w:p>
    <w:p w14:paraId="2D716347" w14:textId="6AF1654C" w:rsidR="00DC45E1" w:rsidRPr="008A506F" w:rsidRDefault="00DC45E1" w:rsidP="00DC45E1">
      <w:pPr>
        <w:rPr>
          <w:rFonts w:ascii="Verdana" w:hAnsi="Verdana" w:cstheme="minorHAnsi"/>
        </w:rPr>
      </w:pPr>
    </w:p>
    <w:p w14:paraId="078467CF" w14:textId="0280BA6E" w:rsidR="003E2B55" w:rsidRPr="008A506F" w:rsidRDefault="003E2B55" w:rsidP="00DC45E1">
      <w:pPr>
        <w:rPr>
          <w:rFonts w:ascii="Verdana" w:hAnsi="Verdana" w:cstheme="minorHAnsi"/>
        </w:rPr>
      </w:pPr>
    </w:p>
    <w:p w14:paraId="4067F397" w14:textId="77777777" w:rsidR="005076D5" w:rsidRPr="008A506F" w:rsidRDefault="005076D5" w:rsidP="00DC45E1">
      <w:pPr>
        <w:rPr>
          <w:rFonts w:ascii="Verdana" w:hAnsi="Verdana" w:cstheme="minorHAnsi"/>
        </w:rPr>
      </w:pPr>
    </w:p>
    <w:p w14:paraId="557F7A1D" w14:textId="77777777" w:rsidR="005076D5" w:rsidRPr="008A506F" w:rsidRDefault="005076D5" w:rsidP="00DC45E1">
      <w:pPr>
        <w:rPr>
          <w:rFonts w:ascii="Verdana" w:hAnsi="Verdana" w:cstheme="minorHAnsi"/>
        </w:rPr>
      </w:pPr>
    </w:p>
    <w:p w14:paraId="451F83D1" w14:textId="77777777" w:rsidR="005076D5" w:rsidRPr="008A506F" w:rsidRDefault="005076D5" w:rsidP="00DC45E1">
      <w:pPr>
        <w:rPr>
          <w:rFonts w:ascii="Verdana" w:hAnsi="Verdana" w:cstheme="minorHAnsi"/>
        </w:rPr>
      </w:pPr>
    </w:p>
    <w:p w14:paraId="51CFCB0F" w14:textId="77777777" w:rsidR="005076D5" w:rsidRPr="008A506F" w:rsidRDefault="005076D5" w:rsidP="00DC45E1">
      <w:pPr>
        <w:rPr>
          <w:rFonts w:ascii="Verdana" w:hAnsi="Verdana" w:cstheme="minorHAnsi"/>
        </w:rPr>
      </w:pPr>
    </w:p>
    <w:p w14:paraId="4A8B3B4F" w14:textId="77777777" w:rsidR="005076D5" w:rsidRPr="008A506F" w:rsidRDefault="005076D5" w:rsidP="00DC45E1">
      <w:pPr>
        <w:rPr>
          <w:rFonts w:ascii="Verdana" w:hAnsi="Verdana" w:cstheme="minorHAnsi"/>
        </w:rPr>
      </w:pPr>
    </w:p>
    <w:p w14:paraId="74647F70" w14:textId="77777777" w:rsidR="005076D5" w:rsidRPr="008A506F" w:rsidRDefault="005076D5" w:rsidP="00DC45E1">
      <w:pPr>
        <w:rPr>
          <w:rFonts w:ascii="Verdana" w:hAnsi="Verdana" w:cstheme="minorHAnsi"/>
        </w:rPr>
      </w:pPr>
    </w:p>
    <w:p w14:paraId="377ACEA5" w14:textId="77777777" w:rsidR="005076D5" w:rsidRPr="008A506F" w:rsidRDefault="005076D5" w:rsidP="00DC45E1">
      <w:pPr>
        <w:rPr>
          <w:rFonts w:ascii="Verdana" w:hAnsi="Verdana" w:cstheme="minorHAnsi"/>
        </w:rPr>
      </w:pPr>
    </w:p>
    <w:p w14:paraId="32C9F1FC" w14:textId="77777777" w:rsidR="005076D5" w:rsidRPr="008A506F" w:rsidRDefault="005076D5" w:rsidP="005076D5">
      <w:pPr>
        <w:tabs>
          <w:tab w:val="left" w:pos="5787"/>
        </w:tabs>
        <w:rPr>
          <w:rFonts w:ascii="Verdana" w:hAnsi="Verdana" w:cstheme="minorHAnsi"/>
        </w:rPr>
      </w:pPr>
    </w:p>
    <w:p w14:paraId="08551D5A" w14:textId="77777777" w:rsidR="005076D5" w:rsidRPr="008A506F" w:rsidRDefault="005076D5" w:rsidP="005076D5">
      <w:pPr>
        <w:jc w:val="right"/>
        <w:rPr>
          <w:rFonts w:ascii="Verdana" w:hAnsi="Verdana"/>
        </w:rPr>
      </w:pPr>
      <w:r w:rsidRPr="008A506F">
        <w:rPr>
          <w:rFonts w:ascii="Verdana" w:hAnsi="Verdana"/>
          <w:noProof/>
        </w:rPr>
        <w:lastRenderedPageBreak/>
        <w:drawing>
          <wp:inline distT="0" distB="0" distL="0" distR="0" wp14:anchorId="3C93DA19" wp14:editId="0F22BEA3">
            <wp:extent cx="1533333" cy="409524"/>
            <wp:effectExtent l="0" t="0" r="0" b="0"/>
            <wp:docPr id="15834632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632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3C024" w14:textId="1D89B1EA" w:rsidR="005076D5" w:rsidRPr="008A506F" w:rsidRDefault="005076D5" w:rsidP="005076D5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8A506F">
        <w:rPr>
          <w:rFonts w:ascii="Verdana" w:hAnsi="Verdana"/>
          <w:b/>
          <w:bCs/>
          <w:color w:val="004271"/>
        </w:rPr>
        <w:t xml:space="preserve">Genoptræningsforløb for </w:t>
      </w:r>
      <w:r w:rsidR="00E4797C" w:rsidRPr="008A506F">
        <w:rPr>
          <w:rFonts w:ascii="Verdana" w:hAnsi="Verdana"/>
          <w:b/>
          <w:bCs/>
          <w:color w:val="004271"/>
        </w:rPr>
        <w:t>håndledsnære fraktur</w:t>
      </w:r>
    </w:p>
    <w:p w14:paraId="5BFEF2A1" w14:textId="77777777" w:rsidR="005076D5" w:rsidRPr="008A506F" w:rsidRDefault="005076D5" w:rsidP="008A506F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8A506F">
        <w:rPr>
          <w:rFonts w:ascii="Verdana" w:hAnsi="Verdana"/>
          <w:b/>
          <w:bCs/>
          <w:sz w:val="20"/>
          <w:szCs w:val="20"/>
        </w:rPr>
        <w:t xml:space="preserve">Hvem er målgruppen </w:t>
      </w:r>
    </w:p>
    <w:p w14:paraId="366FB3DE" w14:textId="004C02BA" w:rsidR="00D55AD1" w:rsidRPr="008A506F" w:rsidRDefault="00E4797C" w:rsidP="008A506F">
      <w:pPr>
        <w:shd w:val="clear" w:color="auto" w:fill="FFFFFF"/>
        <w:rPr>
          <w:rFonts w:ascii="Verdana" w:eastAsia="Times New Roman" w:hAnsi="Verdana" w:cstheme="minorHAnsi"/>
          <w:sz w:val="20"/>
          <w:szCs w:val="20"/>
          <w:lang w:eastAsia="da-DK"/>
        </w:rPr>
      </w:pPr>
      <w:r w:rsidRPr="008A506F">
        <w:rPr>
          <w:rFonts w:ascii="Verdana" w:eastAsia="Times New Roman" w:hAnsi="Verdana" w:cstheme="minorHAnsi"/>
          <w:sz w:val="20"/>
          <w:szCs w:val="20"/>
          <w:lang w:eastAsia="da-DK"/>
        </w:rPr>
        <w:t xml:space="preserve">Borger med </w:t>
      </w:r>
      <w:r w:rsidR="00D55AD1" w:rsidRPr="008A506F">
        <w:rPr>
          <w:rFonts w:ascii="Verdana" w:eastAsia="Times New Roman" w:hAnsi="Verdana" w:cstheme="minorHAnsi"/>
          <w:sz w:val="20"/>
          <w:szCs w:val="20"/>
          <w:lang w:eastAsia="da-DK"/>
        </w:rPr>
        <w:t xml:space="preserve">Håndledsbrud er den hyppigste type af knoglebrud især blandt børn og ældre, med årligt ca. 15.000 brud i Danmark. Oftest drejer det sig om en distal radiusfraktur, men det kan også involvere både radius og </w:t>
      </w:r>
      <w:proofErr w:type="spellStart"/>
      <w:r w:rsidR="00D55AD1" w:rsidRPr="008A506F">
        <w:rPr>
          <w:rFonts w:ascii="Verdana" w:eastAsia="Times New Roman" w:hAnsi="Verdana" w:cstheme="minorHAnsi"/>
          <w:sz w:val="20"/>
          <w:szCs w:val="20"/>
          <w:lang w:eastAsia="da-DK"/>
        </w:rPr>
        <w:t>ulna</w:t>
      </w:r>
      <w:proofErr w:type="spellEnd"/>
      <w:r w:rsidR="00D55AD1" w:rsidRPr="008A506F">
        <w:rPr>
          <w:rFonts w:ascii="Verdana" w:eastAsia="Times New Roman" w:hAnsi="Verdana" w:cstheme="minorHAnsi"/>
          <w:sz w:val="20"/>
          <w:szCs w:val="20"/>
          <w:lang w:eastAsia="da-DK"/>
        </w:rPr>
        <w:t xml:space="preserve">. Ved ukomplicerede brud vil man vælge konservativ behandling, hvor der ved frakturer med forskydning oftest vil blive opereret med skinner/skruer eller k-tråde. </w:t>
      </w:r>
    </w:p>
    <w:p w14:paraId="33EABB39" w14:textId="5CF8986D" w:rsidR="005D4626" w:rsidRPr="008A506F" w:rsidRDefault="00D55AD1" w:rsidP="008A506F">
      <w:pPr>
        <w:shd w:val="clear" w:color="auto" w:fill="FFFFFF"/>
        <w:rPr>
          <w:rFonts w:ascii="Verdana" w:eastAsia="Times New Roman" w:hAnsi="Verdana" w:cstheme="minorHAnsi"/>
          <w:sz w:val="20"/>
          <w:szCs w:val="20"/>
          <w:lang w:eastAsia="da-DK"/>
        </w:rPr>
      </w:pPr>
      <w:r w:rsidRPr="008A506F">
        <w:rPr>
          <w:rFonts w:ascii="Verdana" w:eastAsia="Times New Roman" w:hAnsi="Verdana" w:cstheme="minorHAnsi"/>
          <w:sz w:val="20"/>
          <w:szCs w:val="20"/>
          <w:lang w:eastAsia="da-DK"/>
        </w:rPr>
        <w:t xml:space="preserve">Genoptræningsforløbet vil som oftest have samme struktur.  </w:t>
      </w:r>
    </w:p>
    <w:p w14:paraId="5C1D6CEF" w14:textId="77777777" w:rsidR="005076D5" w:rsidRPr="008A506F" w:rsidRDefault="005076D5" w:rsidP="008A506F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 w:rsidRPr="008A506F">
        <w:rPr>
          <w:b/>
          <w:bCs/>
          <w:sz w:val="20"/>
          <w:szCs w:val="20"/>
        </w:rPr>
        <w:t>Opmærksomhedspunkter</w:t>
      </w:r>
    </w:p>
    <w:p w14:paraId="6FE90109" w14:textId="77777777" w:rsidR="005076D5" w:rsidRPr="008A506F" w:rsidRDefault="005076D5" w:rsidP="008A506F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8A506F">
        <w:rPr>
          <w:sz w:val="20"/>
          <w:szCs w:val="20"/>
        </w:rPr>
        <w:t xml:space="preserve">Samme operation kan have forskellige restriktioner alt efter læge/sygehus. Nogle læger angiver også mere personrettede restriktioner afhængigt af borgerens problematikker. </w:t>
      </w:r>
    </w:p>
    <w:p w14:paraId="0284A396" w14:textId="47E48F57" w:rsidR="004F7C28" w:rsidRPr="004F7C28" w:rsidRDefault="005076D5" w:rsidP="008A506F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 w:rsidRPr="008A506F">
        <w:rPr>
          <w:b/>
          <w:bCs/>
          <w:sz w:val="20"/>
          <w:szCs w:val="20"/>
        </w:rPr>
        <w:t>Følg altid restriktioner i GOP.</w:t>
      </w:r>
    </w:p>
    <w:p w14:paraId="2A9DD7D7" w14:textId="77777777" w:rsidR="004F7C28" w:rsidRDefault="004F7C28" w:rsidP="008A506F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</w:p>
    <w:p w14:paraId="7C184C52" w14:textId="77777777" w:rsidR="00947634" w:rsidRPr="00BA4CCF" w:rsidRDefault="00947634" w:rsidP="00947634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BA4CCF">
        <w:rPr>
          <w:rFonts w:ascii="Verdana" w:hAnsi="Verdana"/>
          <w:b/>
          <w:bCs/>
          <w:sz w:val="20"/>
          <w:szCs w:val="20"/>
        </w:rPr>
        <w:t>Individuel intervention</w:t>
      </w:r>
    </w:p>
    <w:p w14:paraId="018C285C" w14:textId="3D431EFB" w:rsidR="002D297A" w:rsidRDefault="002D297A" w:rsidP="00947634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Aktivitetsbasseret eller aktivitetsfokuseret træning. </w:t>
      </w:r>
    </w:p>
    <w:p w14:paraId="4B34EE62" w14:textId="146854DC" w:rsidR="00947634" w:rsidRPr="00BA4CCF" w:rsidRDefault="00947634" w:rsidP="00947634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Bevægelighedstræning med hensyn til evt. restriktioner.</w:t>
      </w:r>
    </w:p>
    <w:p w14:paraId="48AA0489" w14:textId="77777777" w:rsidR="00947634" w:rsidRPr="00BA4CCF" w:rsidRDefault="00947634" w:rsidP="00947634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3D7CDAEE" w14:textId="77777777" w:rsidR="00947634" w:rsidRPr="00BA4CCF" w:rsidRDefault="00947634" w:rsidP="00947634">
      <w:pPr>
        <w:pStyle w:val="Listeafsnit"/>
        <w:numPr>
          <w:ilvl w:val="0"/>
          <w:numId w:val="11"/>
        </w:numPr>
        <w:spacing w:after="160"/>
        <w:jc w:val="both"/>
        <w:rPr>
          <w:rFonts w:ascii="Verdana" w:hAnsi="Verdana"/>
          <w:sz w:val="20"/>
          <w:szCs w:val="20"/>
        </w:rPr>
      </w:pPr>
      <w:r w:rsidRPr="00BA4CCF">
        <w:rPr>
          <w:rFonts w:ascii="Verdana" w:hAnsi="Verdana"/>
          <w:sz w:val="20"/>
          <w:szCs w:val="20"/>
        </w:rPr>
        <w:t>Inddrage borgeren i dialog om tilbagevenden til dagligdagens aktiviteter (P-ADL og I-ADL), arbejde, fritidsinteresser/sport, og tilrette genoptræningsforløb efter dette.</w:t>
      </w:r>
    </w:p>
    <w:p w14:paraId="79E7AA29" w14:textId="77777777" w:rsidR="00947634" w:rsidRPr="00E25D86" w:rsidRDefault="00947634" w:rsidP="00947634">
      <w:pPr>
        <w:spacing w:after="160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E25D86">
        <w:rPr>
          <w:rFonts w:ascii="Verdana" w:hAnsi="Verdana" w:cs="GillSansMT"/>
          <w:i/>
          <w:iCs/>
          <w:color w:val="000000" w:themeColor="text1"/>
          <w:sz w:val="20"/>
          <w:szCs w:val="20"/>
        </w:rPr>
        <w:t>Særligt ved operation</w:t>
      </w:r>
    </w:p>
    <w:p w14:paraId="4777CE98" w14:textId="77777777" w:rsidR="00947634" w:rsidRPr="00BA4CCF" w:rsidRDefault="00947634" w:rsidP="00947634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Beskytte den opererede struktur.</w:t>
      </w:r>
    </w:p>
    <w:p w14:paraId="5A3D860B" w14:textId="77777777" w:rsidR="00947634" w:rsidRPr="00BA4CCF" w:rsidRDefault="00947634" w:rsidP="00947634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Instruktion i hvilepositioner og sovestillinger.</w:t>
      </w:r>
    </w:p>
    <w:p w14:paraId="054C3243" w14:textId="77777777" w:rsidR="00947634" w:rsidRPr="00BA4CCF" w:rsidRDefault="00947634" w:rsidP="00947634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Begrænse hævelse og minimere smerte.</w:t>
      </w:r>
    </w:p>
    <w:p w14:paraId="5730D4C8" w14:textId="77777777" w:rsidR="00947634" w:rsidRPr="00BA4CCF" w:rsidRDefault="00947634" w:rsidP="00947634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 xml:space="preserve">Bibeholde </w:t>
      </w:r>
      <w:proofErr w:type="spellStart"/>
      <w:r w:rsidRPr="00BA4CCF">
        <w:rPr>
          <w:rFonts w:ascii="Verdana" w:hAnsi="Verdana" w:cs="GillSansMT"/>
          <w:sz w:val="20"/>
          <w:szCs w:val="20"/>
        </w:rPr>
        <w:t>ledbevægelighed</w:t>
      </w:r>
      <w:proofErr w:type="spellEnd"/>
      <w:r w:rsidRPr="00BA4CCF">
        <w:rPr>
          <w:rFonts w:ascii="Verdana" w:hAnsi="Verdana" w:cs="GillSansMT"/>
          <w:sz w:val="20"/>
          <w:szCs w:val="20"/>
        </w:rPr>
        <w:t xml:space="preserve"> i albue, håndled, hånd og fingre.</w:t>
      </w:r>
    </w:p>
    <w:p w14:paraId="036D4F1D" w14:textId="77777777" w:rsidR="004F7C28" w:rsidRPr="008A506F" w:rsidRDefault="004F7C28" w:rsidP="008A506F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</w:p>
    <w:p w14:paraId="1900940A" w14:textId="77777777" w:rsidR="005076D5" w:rsidRPr="008A506F" w:rsidRDefault="005076D5" w:rsidP="008A506F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8A506F">
        <w:rPr>
          <w:rFonts w:ascii="Verdana" w:hAnsi="Verdana"/>
          <w:b/>
          <w:bCs/>
          <w:sz w:val="20"/>
          <w:szCs w:val="20"/>
        </w:rPr>
        <w:t>Hjemmeøvelser</w:t>
      </w:r>
    </w:p>
    <w:p w14:paraId="463BFB28" w14:textId="77777777" w:rsidR="005076D5" w:rsidRPr="008A506F" w:rsidRDefault="005076D5" w:rsidP="008A506F">
      <w:pPr>
        <w:jc w:val="both"/>
        <w:rPr>
          <w:rFonts w:ascii="Verdana" w:hAnsi="Verdana"/>
          <w:sz w:val="20"/>
          <w:szCs w:val="20"/>
        </w:rPr>
      </w:pPr>
      <w:r w:rsidRPr="008A506F">
        <w:rPr>
          <w:rFonts w:ascii="Verdana" w:hAnsi="Verdana"/>
          <w:sz w:val="20"/>
          <w:szCs w:val="20"/>
        </w:rPr>
        <w:t xml:space="preserve">Udlever hjemmeøvelser til borger enten udprintet fra </w:t>
      </w:r>
      <w:proofErr w:type="spellStart"/>
      <w:r w:rsidRPr="008A506F">
        <w:rPr>
          <w:rFonts w:ascii="Verdana" w:hAnsi="Verdana"/>
          <w:sz w:val="20"/>
          <w:szCs w:val="20"/>
        </w:rPr>
        <w:t>Exorlive</w:t>
      </w:r>
      <w:proofErr w:type="spellEnd"/>
      <w:r w:rsidRPr="008A506F">
        <w:rPr>
          <w:rFonts w:ascii="Verdana" w:hAnsi="Verdana"/>
          <w:sz w:val="20"/>
          <w:szCs w:val="20"/>
        </w:rPr>
        <w:t xml:space="preserve"> eller benyt </w:t>
      </w:r>
      <w:proofErr w:type="spellStart"/>
      <w:r w:rsidRPr="008A506F">
        <w:rPr>
          <w:rFonts w:ascii="Verdana" w:hAnsi="Verdana"/>
          <w:sz w:val="20"/>
          <w:szCs w:val="20"/>
        </w:rPr>
        <w:t>ExorliveGO</w:t>
      </w:r>
      <w:proofErr w:type="spellEnd"/>
      <w:r w:rsidRPr="008A506F">
        <w:rPr>
          <w:rFonts w:ascii="Verdana" w:hAnsi="Verdana"/>
          <w:sz w:val="20"/>
          <w:szCs w:val="20"/>
        </w:rPr>
        <w:t xml:space="preserve"> til at understøtte hjemmetræning/selvtræning. </w:t>
      </w:r>
    </w:p>
    <w:p w14:paraId="061EF7DD" w14:textId="77777777" w:rsidR="005076D5" w:rsidRPr="008A506F" w:rsidRDefault="005076D5" w:rsidP="005076D5">
      <w:pPr>
        <w:jc w:val="both"/>
        <w:rPr>
          <w:rFonts w:ascii="Verdana" w:hAnsi="Verdana"/>
          <w:sz w:val="20"/>
          <w:szCs w:val="20"/>
        </w:rPr>
      </w:pPr>
    </w:p>
    <w:p w14:paraId="6D1793F4" w14:textId="77777777" w:rsidR="005076D5" w:rsidRPr="008A506F" w:rsidRDefault="005076D5" w:rsidP="005076D5">
      <w:pPr>
        <w:jc w:val="both"/>
        <w:rPr>
          <w:rFonts w:ascii="Verdana" w:hAnsi="Verdana"/>
          <w:sz w:val="20"/>
          <w:szCs w:val="20"/>
        </w:rPr>
      </w:pPr>
    </w:p>
    <w:p w14:paraId="1504A10B" w14:textId="77777777" w:rsidR="005076D5" w:rsidRPr="008A506F" w:rsidRDefault="005076D5" w:rsidP="00DC45E1">
      <w:pPr>
        <w:rPr>
          <w:rFonts w:ascii="Verdana" w:hAnsi="Verdana" w:cstheme="minorHAnsi"/>
        </w:rPr>
      </w:pPr>
    </w:p>
    <w:sectPr w:rsidR="005076D5" w:rsidRPr="008A506F" w:rsidSect="003E2B55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4924" w14:textId="77777777" w:rsidR="006C50BC" w:rsidRDefault="006C50BC" w:rsidP="00C7697E">
      <w:pPr>
        <w:spacing w:after="0" w:line="240" w:lineRule="auto"/>
      </w:pPr>
      <w:r>
        <w:separator/>
      </w:r>
    </w:p>
  </w:endnote>
  <w:endnote w:type="continuationSeparator" w:id="0">
    <w:p w14:paraId="06E25724" w14:textId="77777777" w:rsidR="006C50BC" w:rsidRDefault="006C50BC" w:rsidP="00C7697E">
      <w:pPr>
        <w:spacing w:after="0" w:line="240" w:lineRule="auto"/>
      </w:pPr>
      <w:r>
        <w:continuationSeparator/>
      </w:r>
    </w:p>
  </w:endnote>
  <w:endnote w:type="continuationNotice" w:id="1">
    <w:p w14:paraId="09C630D1" w14:textId="77777777" w:rsidR="006C50BC" w:rsidRDefault="006C5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4B1A" w14:textId="5EE3E2AE" w:rsidR="004B3441" w:rsidRDefault="004B3441" w:rsidP="004B3441">
    <w:pPr>
      <w:pStyle w:val="Sidefod"/>
      <w:jc w:val="right"/>
    </w:pPr>
    <w:r w:rsidRPr="004B3441">
      <w:t xml:space="preserve">Revideret april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E7D7" w14:textId="77777777" w:rsidR="006C50BC" w:rsidRDefault="006C50BC" w:rsidP="00C7697E">
      <w:pPr>
        <w:spacing w:after="0" w:line="240" w:lineRule="auto"/>
      </w:pPr>
      <w:r>
        <w:separator/>
      </w:r>
    </w:p>
  </w:footnote>
  <w:footnote w:type="continuationSeparator" w:id="0">
    <w:p w14:paraId="4AE61373" w14:textId="77777777" w:rsidR="006C50BC" w:rsidRDefault="006C50BC" w:rsidP="00C7697E">
      <w:pPr>
        <w:spacing w:after="0" w:line="240" w:lineRule="auto"/>
      </w:pPr>
      <w:r>
        <w:continuationSeparator/>
      </w:r>
    </w:p>
  </w:footnote>
  <w:footnote w:type="continuationNotice" w:id="1">
    <w:p w14:paraId="43C7EBFA" w14:textId="77777777" w:rsidR="006C50BC" w:rsidRDefault="006C50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AF"/>
    <w:multiLevelType w:val="hybridMultilevel"/>
    <w:tmpl w:val="1F185066"/>
    <w:lvl w:ilvl="0" w:tplc="F8962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EAA"/>
    <w:multiLevelType w:val="hybridMultilevel"/>
    <w:tmpl w:val="6B9A8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CA1"/>
    <w:multiLevelType w:val="hybridMultilevel"/>
    <w:tmpl w:val="EDF8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4B61"/>
    <w:multiLevelType w:val="hybridMultilevel"/>
    <w:tmpl w:val="B1EE6D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7B69"/>
    <w:multiLevelType w:val="hybridMultilevel"/>
    <w:tmpl w:val="979CA67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B94247"/>
    <w:multiLevelType w:val="hybridMultilevel"/>
    <w:tmpl w:val="E244F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4059C"/>
    <w:multiLevelType w:val="hybridMultilevel"/>
    <w:tmpl w:val="010EDAC8"/>
    <w:lvl w:ilvl="0" w:tplc="4BF444D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/>
        <w:color w:val="004271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7BDF"/>
    <w:multiLevelType w:val="hybridMultilevel"/>
    <w:tmpl w:val="FF2497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267B"/>
    <w:multiLevelType w:val="hybridMultilevel"/>
    <w:tmpl w:val="D9869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A7E76"/>
    <w:multiLevelType w:val="hybridMultilevel"/>
    <w:tmpl w:val="B7B2C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3675">
    <w:abstractNumId w:val="9"/>
  </w:num>
  <w:num w:numId="2" w16cid:durableId="758718292">
    <w:abstractNumId w:val="3"/>
  </w:num>
  <w:num w:numId="3" w16cid:durableId="846098839">
    <w:abstractNumId w:val="10"/>
  </w:num>
  <w:num w:numId="4" w16cid:durableId="1095596941">
    <w:abstractNumId w:val="2"/>
  </w:num>
  <w:num w:numId="5" w16cid:durableId="675498142">
    <w:abstractNumId w:val="5"/>
  </w:num>
  <w:num w:numId="6" w16cid:durableId="914631802">
    <w:abstractNumId w:val="6"/>
  </w:num>
  <w:num w:numId="7" w16cid:durableId="531529315">
    <w:abstractNumId w:val="4"/>
  </w:num>
  <w:num w:numId="8" w16cid:durableId="1496217055">
    <w:abstractNumId w:val="8"/>
  </w:num>
  <w:num w:numId="9" w16cid:durableId="2100518294">
    <w:abstractNumId w:val="0"/>
  </w:num>
  <w:num w:numId="10" w16cid:durableId="4094167">
    <w:abstractNumId w:val="7"/>
  </w:num>
  <w:num w:numId="11" w16cid:durableId="692608535">
    <w:abstractNumId w:val="1"/>
  </w:num>
  <w:num w:numId="12" w16cid:durableId="1063681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4"/>
    <w:rsid w:val="00034602"/>
    <w:rsid w:val="000C3B29"/>
    <w:rsid w:val="00102A12"/>
    <w:rsid w:val="00197D97"/>
    <w:rsid w:val="001B7BBF"/>
    <w:rsid w:val="001D5825"/>
    <w:rsid w:val="00201C3E"/>
    <w:rsid w:val="002569F6"/>
    <w:rsid w:val="00282F7E"/>
    <w:rsid w:val="002C05F4"/>
    <w:rsid w:val="002C6DB4"/>
    <w:rsid w:val="002D297A"/>
    <w:rsid w:val="0031091E"/>
    <w:rsid w:val="00311909"/>
    <w:rsid w:val="00313052"/>
    <w:rsid w:val="003B5220"/>
    <w:rsid w:val="003E2B55"/>
    <w:rsid w:val="003E2E9D"/>
    <w:rsid w:val="0042390D"/>
    <w:rsid w:val="0046473B"/>
    <w:rsid w:val="00492313"/>
    <w:rsid w:val="004B3441"/>
    <w:rsid w:val="004D7297"/>
    <w:rsid w:val="004F7C28"/>
    <w:rsid w:val="005076D5"/>
    <w:rsid w:val="005D4626"/>
    <w:rsid w:val="005F6834"/>
    <w:rsid w:val="00634EDE"/>
    <w:rsid w:val="006C50BC"/>
    <w:rsid w:val="00707787"/>
    <w:rsid w:val="007A395D"/>
    <w:rsid w:val="007A5923"/>
    <w:rsid w:val="007B036E"/>
    <w:rsid w:val="008370F0"/>
    <w:rsid w:val="00837A1F"/>
    <w:rsid w:val="008637B4"/>
    <w:rsid w:val="00877B26"/>
    <w:rsid w:val="008812C0"/>
    <w:rsid w:val="008A506F"/>
    <w:rsid w:val="00947634"/>
    <w:rsid w:val="00973B37"/>
    <w:rsid w:val="00975211"/>
    <w:rsid w:val="00983FA1"/>
    <w:rsid w:val="00990B8E"/>
    <w:rsid w:val="009F0B1B"/>
    <w:rsid w:val="00A0117E"/>
    <w:rsid w:val="00AF0220"/>
    <w:rsid w:val="00AF5BCD"/>
    <w:rsid w:val="00B32822"/>
    <w:rsid w:val="00B769F9"/>
    <w:rsid w:val="00C13046"/>
    <w:rsid w:val="00C25584"/>
    <w:rsid w:val="00C7697E"/>
    <w:rsid w:val="00CE7A42"/>
    <w:rsid w:val="00CF2C77"/>
    <w:rsid w:val="00D55AD1"/>
    <w:rsid w:val="00D83265"/>
    <w:rsid w:val="00DB417C"/>
    <w:rsid w:val="00DC45E1"/>
    <w:rsid w:val="00E4797C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94C"/>
  <w15:docId w15:val="{A08C8F65-18E4-47E9-A14A-32F5361F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5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37B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77B2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76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97E"/>
  </w:style>
  <w:style w:type="paragraph" w:styleId="Sidefod">
    <w:name w:val="footer"/>
    <w:basedOn w:val="Normal"/>
    <w:link w:val="SidefodTegn"/>
    <w:uiPriority w:val="99"/>
    <w:unhideWhenUsed/>
    <w:rsid w:val="00C76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97E"/>
  </w:style>
  <w:style w:type="character" w:styleId="Hyperlink">
    <w:name w:val="Hyperlink"/>
    <w:basedOn w:val="Standardskrifttypeiafsnit"/>
    <w:uiPriority w:val="99"/>
    <w:unhideWhenUsed/>
    <w:rsid w:val="00DC45E1"/>
    <w:rPr>
      <w:color w:val="0000FF" w:themeColor="hyperlink"/>
      <w:u w:val="single"/>
    </w:rPr>
  </w:style>
  <w:style w:type="paragraph" w:customStyle="1" w:styleId="Default">
    <w:name w:val="Default"/>
    <w:rsid w:val="005076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79e0c-a8cc-42f0-a3fc-ed6ffdb592c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FB52-D8CC-4339-9B80-86FE5D235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501C7-60A4-477C-810E-E483B68C3F18}">
  <ds:schemaRefs>
    <ds:schemaRef ds:uri="http://schemas.microsoft.com/office/2006/metadata/properties"/>
    <ds:schemaRef ds:uri="http://schemas.microsoft.com/office/infopath/2007/PartnerControls"/>
    <ds:schemaRef ds:uri="45d79e0c-a8cc-42f0-a3fc-ed6ffdb592c5"/>
    <ds:schemaRef ds:uri="http://schemas.microsoft.com/sharepoint/v3"/>
    <ds:schemaRef ds:uri="6a21452e-962c-4033-b641-edf70aec807a"/>
  </ds:schemaRefs>
</ds:datastoreItem>
</file>

<file path=customXml/itemProps3.xml><?xml version="1.0" encoding="utf-8"?>
<ds:datastoreItem xmlns:ds="http://schemas.openxmlformats.org/officeDocument/2006/customXml" ds:itemID="{80308704-1D96-4C63-BF51-1D11F63B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1452e-962c-4033-b641-edf70aec807a"/>
    <ds:schemaRef ds:uri="45d79e0c-a8cc-42f0-a3fc-ed6ffdb59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1352</Characters>
  <Application>Microsoft Office Word</Application>
  <DocSecurity>0</DocSecurity>
  <Lines>64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Næstved Kommune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Kupiec Scheegell</dc:creator>
  <cp:lastModifiedBy>Anne Karup Østergaard Nielsen</cp:lastModifiedBy>
  <cp:revision>28</cp:revision>
  <dcterms:created xsi:type="dcterms:W3CDTF">2025-04-04T08:35:00Z</dcterms:created>
  <dcterms:modified xsi:type="dcterms:W3CDTF">2025-04-25T11:36:00Z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